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9A" w:rsidRDefault="00E5569A">
      <w:bookmarkStart w:id="0" w:name="_GoBack"/>
      <w:bookmarkEnd w:id="0"/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512"/>
      </w:tblGrid>
      <w:tr w:rsidR="00E5569A" w:rsidTr="00B1057A">
        <w:trPr>
          <w:cantSplit/>
          <w:trHeight w:hRule="exact" w:val="460"/>
        </w:trPr>
        <w:tc>
          <w:tcPr>
            <w:tcW w:w="1631" w:type="dxa"/>
          </w:tcPr>
          <w:p w:rsidR="00E5569A" w:rsidRDefault="00E5569A" w:rsidP="004854AD">
            <w:r>
              <w:t>Nr.</w:t>
            </w:r>
            <w:r w:rsidR="00596BB1">
              <w:t>:</w:t>
            </w:r>
            <w:r w:rsidR="007B0AAD">
              <w:t xml:space="preserve"> </w:t>
            </w:r>
            <w:r w:rsidR="00B1057A">
              <w:t>2</w:t>
            </w:r>
            <w:r w:rsidR="004854AD">
              <w:t>2</w:t>
            </w:r>
            <w:r w:rsidR="007B0AAD">
              <w:t xml:space="preserve"> </w:t>
            </w:r>
            <w:r w:rsidR="007B0AAD" w:rsidRPr="00DC77F5">
              <w:t>–</w:t>
            </w:r>
            <w:r w:rsidR="007B0AAD">
              <w:t xml:space="preserve"> 16</w:t>
            </w:r>
          </w:p>
        </w:tc>
        <w:tc>
          <w:tcPr>
            <w:tcW w:w="7512" w:type="dxa"/>
          </w:tcPr>
          <w:p w:rsidR="000E5DAF" w:rsidRDefault="000E5DAF">
            <w:bookmarkStart w:id="1" w:name="nr"/>
            <w:bookmarkEnd w:id="1"/>
          </w:p>
          <w:p w:rsidR="000E5DAF" w:rsidRDefault="000E5DAF"/>
        </w:tc>
      </w:tr>
      <w:tr w:rsidR="00E5569A" w:rsidTr="00B1057A">
        <w:trPr>
          <w:cantSplit/>
          <w:trHeight w:hRule="exact" w:val="460"/>
        </w:trPr>
        <w:tc>
          <w:tcPr>
            <w:tcW w:w="1631" w:type="dxa"/>
          </w:tcPr>
          <w:p w:rsidR="00E5569A" w:rsidRDefault="00E5569A">
            <w:pPr>
              <w:spacing w:line="240" w:lineRule="auto"/>
            </w:pPr>
            <w:r>
              <w:t>Dato:</w:t>
            </w:r>
            <w:r w:rsidR="007B0AAD">
              <w:t xml:space="preserve"> </w:t>
            </w:r>
            <w:r w:rsidR="004854AD" w:rsidRPr="00E3575B">
              <w:t>31</w:t>
            </w:r>
            <w:r w:rsidR="007B0AAD" w:rsidRPr="00E3575B">
              <w:t>.03</w:t>
            </w:r>
            <w:r w:rsidR="00B1057A" w:rsidRPr="00E3575B">
              <w:t>.16</w:t>
            </w:r>
          </w:p>
          <w:p w:rsidR="00E5569A" w:rsidRDefault="00E5569A">
            <w:pPr>
              <w:spacing w:line="240" w:lineRule="auto"/>
            </w:pPr>
          </w:p>
          <w:p w:rsidR="00E5569A" w:rsidRDefault="00E5569A">
            <w:pPr>
              <w:spacing w:line="240" w:lineRule="auto"/>
            </w:pPr>
          </w:p>
          <w:p w:rsidR="00E5569A" w:rsidRDefault="00E5569A">
            <w:pPr>
              <w:spacing w:line="240" w:lineRule="auto"/>
            </w:pPr>
          </w:p>
        </w:tc>
        <w:tc>
          <w:tcPr>
            <w:tcW w:w="7512" w:type="dxa"/>
          </w:tcPr>
          <w:p w:rsidR="000E5DAF" w:rsidRDefault="000E5DAF">
            <w:pPr>
              <w:spacing w:line="240" w:lineRule="auto"/>
            </w:pPr>
            <w:bookmarkStart w:id="2" w:name="dato"/>
            <w:bookmarkEnd w:id="2"/>
          </w:p>
          <w:p w:rsidR="00AA6D39" w:rsidRDefault="00AA6D39">
            <w:pPr>
              <w:spacing w:line="240" w:lineRule="auto"/>
            </w:pPr>
          </w:p>
        </w:tc>
      </w:tr>
    </w:tbl>
    <w:p w:rsidR="00B1057A" w:rsidRDefault="00B1057A" w:rsidP="00B1057A">
      <w:pPr>
        <w:rPr>
          <w:sz w:val="32"/>
          <w:szCs w:val="32"/>
        </w:rPr>
      </w:pPr>
    </w:p>
    <w:p w:rsidR="006D7435" w:rsidRPr="006E1DE3" w:rsidRDefault="006D7435" w:rsidP="006D7435">
      <w:pPr>
        <w:rPr>
          <w:b/>
          <w:sz w:val="32"/>
          <w:szCs w:val="32"/>
          <w:lang w:val="nn-NO"/>
        </w:rPr>
      </w:pPr>
      <w:r w:rsidRPr="006E1DE3">
        <w:rPr>
          <w:b/>
          <w:sz w:val="32"/>
          <w:szCs w:val="32"/>
          <w:lang w:val="nn-NO"/>
        </w:rPr>
        <w:t xml:space="preserve">Nytt </w:t>
      </w:r>
      <w:proofErr w:type="spellStart"/>
      <w:r>
        <w:rPr>
          <w:b/>
          <w:sz w:val="32"/>
          <w:szCs w:val="32"/>
          <w:lang w:val="nn-NO"/>
        </w:rPr>
        <w:t>o</w:t>
      </w:r>
      <w:r w:rsidRPr="006E1DE3">
        <w:rPr>
          <w:b/>
          <w:sz w:val="32"/>
          <w:szCs w:val="32"/>
          <w:lang w:val="nn-NO"/>
        </w:rPr>
        <w:t>dontologisk</w:t>
      </w:r>
      <w:proofErr w:type="spellEnd"/>
      <w:r w:rsidRPr="006E1DE3">
        <w:rPr>
          <w:b/>
          <w:sz w:val="32"/>
          <w:szCs w:val="32"/>
          <w:lang w:val="nn-NO"/>
        </w:rPr>
        <w:t xml:space="preserve"> fakultet ved UiO på Gaustad</w:t>
      </w:r>
    </w:p>
    <w:p w:rsidR="006D7435" w:rsidRPr="003E4429" w:rsidRDefault="006D7435" w:rsidP="006D7435">
      <w:pPr>
        <w:rPr>
          <w:b/>
          <w:lang w:val="nn-NO"/>
        </w:rPr>
      </w:pPr>
    </w:p>
    <w:p w:rsidR="006D7435" w:rsidRPr="004854AD" w:rsidRDefault="006D7435" w:rsidP="006D7435">
      <w:pPr>
        <w:spacing w:line="0" w:lineRule="atLeast"/>
        <w:rPr>
          <w:b/>
          <w:szCs w:val="24"/>
        </w:rPr>
      </w:pPr>
      <w:r>
        <w:rPr>
          <w:b/>
          <w:szCs w:val="24"/>
          <w:lang w:val="nn-NO"/>
        </w:rPr>
        <w:t>N</w:t>
      </w:r>
      <w:r w:rsidRPr="006E1DE3">
        <w:rPr>
          <w:b/>
          <w:szCs w:val="24"/>
          <w:lang w:val="nn-NO"/>
        </w:rPr>
        <w:t xml:space="preserve">ye </w:t>
      </w:r>
      <w:proofErr w:type="spellStart"/>
      <w:r w:rsidRPr="006E1DE3">
        <w:rPr>
          <w:b/>
          <w:szCs w:val="24"/>
          <w:lang w:val="nn-NO"/>
        </w:rPr>
        <w:t>lokale</w:t>
      </w:r>
      <w:r>
        <w:rPr>
          <w:b/>
          <w:szCs w:val="24"/>
          <w:lang w:val="nn-NO"/>
        </w:rPr>
        <w:t>r</w:t>
      </w:r>
      <w:proofErr w:type="spellEnd"/>
      <w:r w:rsidRPr="006E1DE3">
        <w:rPr>
          <w:b/>
          <w:szCs w:val="24"/>
          <w:lang w:val="nn-NO"/>
        </w:rPr>
        <w:t xml:space="preserve"> for </w:t>
      </w:r>
      <w:proofErr w:type="spellStart"/>
      <w:r w:rsidRPr="006E1DE3">
        <w:rPr>
          <w:b/>
          <w:szCs w:val="24"/>
          <w:lang w:val="nn-NO"/>
        </w:rPr>
        <w:t>Odontologisk</w:t>
      </w:r>
      <w:proofErr w:type="spellEnd"/>
      <w:r w:rsidRPr="006E1DE3">
        <w:rPr>
          <w:b/>
          <w:szCs w:val="24"/>
          <w:lang w:val="nn-NO"/>
        </w:rPr>
        <w:t xml:space="preserve"> fakultet ved Universitetet i Oslo skal </w:t>
      </w:r>
      <w:r>
        <w:rPr>
          <w:b/>
          <w:szCs w:val="24"/>
          <w:lang w:val="nn-NO"/>
        </w:rPr>
        <w:t>ligge</w:t>
      </w:r>
      <w:r w:rsidRPr="006E1DE3">
        <w:rPr>
          <w:b/>
          <w:szCs w:val="24"/>
          <w:lang w:val="nn-NO"/>
        </w:rPr>
        <w:t xml:space="preserve"> på Gaustad i Oslo. </w:t>
      </w:r>
      <w:r w:rsidRPr="004854AD">
        <w:rPr>
          <w:b/>
          <w:szCs w:val="24"/>
        </w:rPr>
        <w:t>Det har regjeringen bestemt.</w:t>
      </w:r>
    </w:p>
    <w:p w:rsidR="006D7435" w:rsidRPr="004854AD" w:rsidRDefault="006D7435" w:rsidP="006D7435">
      <w:pPr>
        <w:spacing w:line="0" w:lineRule="atLeast"/>
        <w:rPr>
          <w:b/>
          <w:szCs w:val="24"/>
        </w:rPr>
      </w:pPr>
    </w:p>
    <w:p w:rsidR="006D7435" w:rsidRPr="004854AD" w:rsidRDefault="006D7435" w:rsidP="006D7435">
      <w:pPr>
        <w:spacing w:line="0" w:lineRule="atLeast"/>
        <w:rPr>
          <w:szCs w:val="24"/>
        </w:rPr>
      </w:pPr>
      <w:r w:rsidRPr="004854AD">
        <w:rPr>
          <w:szCs w:val="24"/>
        </w:rPr>
        <w:t>Helt siden 1990-tallet har det vært jobbet for å få på plas</w:t>
      </w:r>
      <w:r>
        <w:rPr>
          <w:szCs w:val="24"/>
        </w:rPr>
        <w:t>s nye klinikkfasiliteter for</w:t>
      </w:r>
      <w:r w:rsidRPr="004854AD">
        <w:rPr>
          <w:szCs w:val="24"/>
        </w:rPr>
        <w:t xml:space="preserve"> Odontologisk fakultet (OD) ved Universitetet i Oslo (UiO).</w:t>
      </w:r>
    </w:p>
    <w:p w:rsidR="006D7435" w:rsidRPr="004854AD" w:rsidRDefault="006D7435" w:rsidP="006D7435">
      <w:pPr>
        <w:spacing w:line="0" w:lineRule="atLeast"/>
        <w:rPr>
          <w:b/>
          <w:szCs w:val="24"/>
        </w:rPr>
      </w:pPr>
    </w:p>
    <w:p w:rsidR="006D7435" w:rsidRPr="006E1DE3" w:rsidRDefault="006D7435" w:rsidP="006D7435">
      <w:pPr>
        <w:spacing w:line="0" w:lineRule="atLeast"/>
        <w:rPr>
          <w:szCs w:val="24"/>
        </w:rPr>
      </w:pPr>
      <w:r w:rsidRPr="006E1DE3">
        <w:rPr>
          <w:szCs w:val="24"/>
        </w:rPr>
        <w:t xml:space="preserve">– Jeg er glad for at </w:t>
      </w:r>
      <w:r>
        <w:rPr>
          <w:szCs w:val="24"/>
        </w:rPr>
        <w:t>beslutningen nå endelig er tatt</w:t>
      </w:r>
      <w:r w:rsidRPr="006E1DE3">
        <w:rPr>
          <w:szCs w:val="24"/>
        </w:rPr>
        <w:t xml:space="preserve">, og at vi har kommet til en god konklusjon. Beliggenheten nær Blindern og Rikshospitalet er ideell for å sikre fortsatt tannhelseutdanninger og </w:t>
      </w:r>
      <w:r>
        <w:rPr>
          <w:szCs w:val="24"/>
        </w:rPr>
        <w:t>-</w:t>
      </w:r>
      <w:r w:rsidRPr="006E1DE3">
        <w:rPr>
          <w:szCs w:val="24"/>
        </w:rPr>
        <w:t>forskning av høy internasjonal klasse, sier kunnskapsminister Torbjørn Røe Isaksen.</w:t>
      </w:r>
    </w:p>
    <w:p w:rsidR="006D7435" w:rsidRPr="006E1DE3" w:rsidRDefault="006D7435" w:rsidP="006D7435">
      <w:pPr>
        <w:spacing w:line="0" w:lineRule="atLeast"/>
        <w:rPr>
          <w:szCs w:val="24"/>
        </w:rPr>
      </w:pPr>
    </w:p>
    <w:p w:rsidR="006D7435" w:rsidRPr="006E1DE3" w:rsidRDefault="006D7435" w:rsidP="006D7435">
      <w:pPr>
        <w:spacing w:line="0" w:lineRule="atLeast"/>
        <w:rPr>
          <w:szCs w:val="24"/>
        </w:rPr>
      </w:pPr>
      <w:r w:rsidRPr="006E1DE3">
        <w:rPr>
          <w:szCs w:val="24"/>
        </w:rPr>
        <w:t>Odontologisk fakultet har ikke tilfredsstillende fysiske forhold, og det er et stort behov for nye lokaler. Lokaliseringen i nærheten av øvrige fagmiljøer på Blindern og Gaustad vil være meget gunstig både for utdanningene og forskningen. Plassering på den delen av campus som er nærmest Rikshospitalet er også ideelt.</w:t>
      </w:r>
    </w:p>
    <w:p w:rsidR="006D7435" w:rsidRPr="006E1DE3" w:rsidRDefault="006D7435" w:rsidP="006D7435">
      <w:pPr>
        <w:spacing w:line="0" w:lineRule="atLeast"/>
        <w:rPr>
          <w:szCs w:val="24"/>
        </w:rPr>
      </w:pPr>
    </w:p>
    <w:p w:rsidR="006D7435" w:rsidRPr="006E1DE3" w:rsidRDefault="006D7435" w:rsidP="006D7435">
      <w:pPr>
        <w:spacing w:line="0" w:lineRule="atLeast"/>
        <w:rPr>
          <w:b/>
          <w:szCs w:val="24"/>
        </w:rPr>
      </w:pPr>
      <w:r w:rsidRPr="006E1DE3">
        <w:rPr>
          <w:b/>
          <w:szCs w:val="24"/>
        </w:rPr>
        <w:t>Stort og viktig fagmiljø</w:t>
      </w:r>
    </w:p>
    <w:p w:rsidR="006D7435" w:rsidRPr="006E1DE3" w:rsidRDefault="006D7435" w:rsidP="006D7435">
      <w:pPr>
        <w:spacing w:line="0" w:lineRule="atLeast"/>
        <w:rPr>
          <w:szCs w:val="24"/>
        </w:rPr>
      </w:pPr>
      <w:r w:rsidRPr="006E1DE3">
        <w:rPr>
          <w:szCs w:val="24"/>
        </w:rPr>
        <w:t>OD er landets største fagmiljø for tannhelsefag med ca. 470 studenter og 450 ansatte. Fakultetet utdanner tannpleiere, tannleger, tannlege</w:t>
      </w:r>
      <w:r w:rsidRPr="006E1DE3">
        <w:rPr>
          <w:szCs w:val="24"/>
        </w:rPr>
        <w:softHyphen/>
        <w:t xml:space="preserve">spesialister og forskere. </w:t>
      </w:r>
    </w:p>
    <w:p w:rsidR="006D7435" w:rsidRPr="006E1DE3" w:rsidRDefault="006D7435" w:rsidP="006D7435">
      <w:pPr>
        <w:spacing w:line="0" w:lineRule="atLeast"/>
        <w:rPr>
          <w:szCs w:val="24"/>
        </w:rPr>
      </w:pPr>
      <w:r>
        <w:rPr>
          <w:szCs w:val="24"/>
        </w:rPr>
        <w:t xml:space="preserve">Fakultetet gjennomfører 50 </w:t>
      </w:r>
      <w:r w:rsidRPr="006E1DE3">
        <w:rPr>
          <w:szCs w:val="24"/>
        </w:rPr>
        <w:t xml:space="preserve">000 pasientkonsultasjoner hvert år som en del av undervisningen. OD står for størstedelen av norsk forskning på feltet. </w:t>
      </w:r>
    </w:p>
    <w:p w:rsidR="006D7435" w:rsidRPr="006E1DE3" w:rsidRDefault="006D7435" w:rsidP="006D7435">
      <w:pPr>
        <w:spacing w:line="0" w:lineRule="atLeast"/>
        <w:rPr>
          <w:szCs w:val="24"/>
        </w:rPr>
      </w:pPr>
    </w:p>
    <w:p w:rsidR="006D7435" w:rsidRPr="006E1DE3" w:rsidRDefault="006D7435" w:rsidP="006D7435">
      <w:pPr>
        <w:spacing w:line="0" w:lineRule="atLeast"/>
        <w:rPr>
          <w:szCs w:val="24"/>
        </w:rPr>
      </w:pPr>
      <w:r w:rsidRPr="006E1DE3">
        <w:rPr>
          <w:szCs w:val="24"/>
        </w:rPr>
        <w:t>Det nye bygget vil samle tannhelsefagmiljøene i Oslo. Tanntekniker</w:t>
      </w:r>
      <w:r w:rsidRPr="006E1DE3">
        <w:rPr>
          <w:szCs w:val="24"/>
        </w:rPr>
        <w:softHyphen/>
        <w:t>utdanningen overføres fra Høyskolen i Oslo og Akershus (</w:t>
      </w:r>
      <w:proofErr w:type="spellStart"/>
      <w:r w:rsidRPr="006E1DE3">
        <w:rPr>
          <w:szCs w:val="24"/>
        </w:rPr>
        <w:t>HiOA</w:t>
      </w:r>
      <w:proofErr w:type="spellEnd"/>
      <w:r w:rsidRPr="006E1DE3">
        <w:rPr>
          <w:szCs w:val="24"/>
        </w:rPr>
        <w:t>) til UiO. I tillegg vil Tannhelse</w:t>
      </w:r>
      <w:r w:rsidRPr="006E1DE3">
        <w:rPr>
          <w:szCs w:val="24"/>
        </w:rPr>
        <w:softHyphen/>
        <w:t xml:space="preserve">tjenestens kompetansesenter Øst (TKØ) samlokaliseres med OD. </w:t>
      </w:r>
    </w:p>
    <w:p w:rsidR="006D7435" w:rsidRPr="006E1DE3" w:rsidRDefault="006D7435" w:rsidP="006D7435">
      <w:pPr>
        <w:spacing w:line="0" w:lineRule="atLeast"/>
        <w:rPr>
          <w:szCs w:val="24"/>
        </w:rPr>
      </w:pPr>
    </w:p>
    <w:p w:rsidR="006D7435" w:rsidRPr="00EC5D36" w:rsidRDefault="006D7435" w:rsidP="006D7435">
      <w:pPr>
        <w:spacing w:line="0" w:lineRule="atLeast"/>
        <w:rPr>
          <w:i/>
        </w:rPr>
        <w:sectPr w:rsidR="006D7435" w:rsidRPr="00EC5D36">
          <w:headerReference w:type="first" r:id="rId7"/>
          <w:footerReference w:type="first" r:id="rId8"/>
          <w:type w:val="continuous"/>
          <w:pgSz w:w="11907" w:h="16840" w:code="9"/>
          <w:pgMar w:top="1418" w:right="1134" w:bottom="1134" w:left="1701" w:header="510" w:footer="284" w:gutter="0"/>
          <w:paperSrc w:first="3" w:other="3"/>
          <w:cols w:space="708"/>
          <w:titlePg/>
        </w:sectPr>
      </w:pPr>
      <w:r w:rsidRPr="006E1DE3">
        <w:rPr>
          <w:szCs w:val="24"/>
        </w:rPr>
        <w:t>Regjeringens konseptvalg betyr at den videre planleggingen av prosjektet kan starte. Det vil ta flere år før bygget kan stå ferdig, og er blant annet avhengig av at Storting</w:t>
      </w:r>
      <w:r>
        <w:rPr>
          <w:szCs w:val="24"/>
        </w:rPr>
        <w:t>et</w:t>
      </w:r>
      <w:r w:rsidRPr="006E1DE3">
        <w:rPr>
          <w:szCs w:val="24"/>
        </w:rPr>
        <w:t xml:space="preserve"> pr</w:t>
      </w:r>
      <w:r>
        <w:rPr>
          <w:szCs w:val="24"/>
        </w:rPr>
        <w:t>ioriterer penger til byggingen.</w:t>
      </w:r>
    </w:p>
    <w:p w:rsidR="006D7435" w:rsidRPr="000E5DAF" w:rsidRDefault="006D7435" w:rsidP="006D7435"/>
    <w:p w:rsidR="006D7435" w:rsidRDefault="006D7435" w:rsidP="006D7435">
      <w:pPr>
        <w:rPr>
          <w:b/>
          <w:sz w:val="32"/>
          <w:szCs w:val="32"/>
        </w:rPr>
      </w:pPr>
    </w:p>
    <w:sectPr w:rsidR="006D7435">
      <w:footerReference w:type="default" r:id="rId9"/>
      <w:type w:val="continuous"/>
      <w:pgSz w:w="11907" w:h="16840" w:code="9"/>
      <w:pgMar w:top="1418" w:right="1134" w:bottom="1134" w:left="1701" w:header="510" w:footer="284" w:gutter="0"/>
      <w:paperSrc w:first="3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44" w:rsidRDefault="00AA5644">
      <w:r>
        <w:separator/>
      </w:r>
    </w:p>
  </w:endnote>
  <w:endnote w:type="continuationSeparator" w:id="0">
    <w:p w:rsidR="00AA5644" w:rsidRDefault="00AA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127"/>
      <w:gridCol w:w="1955"/>
      <w:gridCol w:w="2722"/>
    </w:tblGrid>
    <w:tr w:rsidR="006D7435" w:rsidTr="005366A0">
      <w:trPr>
        <w:trHeight w:hRule="exact" w:val="1100"/>
      </w:trPr>
      <w:tc>
        <w:tcPr>
          <w:tcW w:w="2127" w:type="dxa"/>
        </w:tcPr>
        <w:p w:rsidR="006D7435" w:rsidRDefault="006D7435" w:rsidP="00D53368">
          <w:pPr>
            <w:pStyle w:val="Footer"/>
            <w:spacing w:before="60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1" layoutInCell="0" allowOverlap="1" wp14:anchorId="5C82FFC8" wp14:editId="289B7965">
                    <wp:simplePos x="0" y="0"/>
                    <wp:positionH relativeFrom="page">
                      <wp:posOffset>720090</wp:posOffset>
                    </wp:positionH>
                    <wp:positionV relativeFrom="page">
                      <wp:posOffset>9796780</wp:posOffset>
                    </wp:positionV>
                    <wp:extent cx="6120765" cy="635"/>
                    <wp:effectExtent l="0" t="0" r="0" b="0"/>
                    <wp:wrapNone/>
                    <wp:docPr id="9" name="Lin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76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2065ACB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71.4pt" to="538.65pt,7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" o:allowincell="f">
                    <v:stroke startarrowwidth="narrow" startarrowlength="short" endarrowwidth="narrow" endarrowlength="short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w:t>Postadresse</w:t>
          </w:r>
        </w:p>
        <w:p w:rsidR="006D7435" w:rsidRDefault="006D7435" w:rsidP="00D53368">
          <w:pPr>
            <w:pStyle w:val="Footer"/>
            <w:rPr>
              <w:noProof/>
            </w:rPr>
          </w:pPr>
          <w:r>
            <w:rPr>
              <w:noProof/>
            </w:rPr>
            <w:t>Postboks 8119 Dep.</w:t>
          </w:r>
        </w:p>
        <w:p w:rsidR="006D7435" w:rsidRDefault="006D7435" w:rsidP="00D53368">
          <w:pPr>
            <w:pStyle w:val="Footer"/>
            <w:rPr>
              <w:noProof/>
            </w:rPr>
          </w:pPr>
          <w:r>
            <w:rPr>
              <w:noProof/>
            </w:rPr>
            <w:t>0032 Oslo</w:t>
          </w:r>
        </w:p>
        <w:p w:rsidR="006D7435" w:rsidRDefault="006D7435" w:rsidP="00D53368">
          <w:pPr>
            <w:pStyle w:val="Footer"/>
            <w:tabs>
              <w:tab w:val="left" w:pos="965"/>
            </w:tabs>
            <w:rPr>
              <w:noProof/>
            </w:rPr>
          </w:pPr>
          <w:r>
            <w:rPr>
              <w:noProof/>
            </w:rPr>
            <w:t>www.kd.dep.no</w:t>
          </w:r>
        </w:p>
      </w:tc>
      <w:tc>
        <w:tcPr>
          <w:tcW w:w="2127" w:type="dxa"/>
        </w:tcPr>
        <w:p w:rsidR="006D7435" w:rsidRDefault="006D7435">
          <w:pPr>
            <w:pStyle w:val="Footer"/>
            <w:tabs>
              <w:tab w:val="right" w:pos="1843"/>
            </w:tabs>
            <w:spacing w:before="60"/>
            <w:rPr>
              <w:noProof/>
            </w:rPr>
          </w:pPr>
          <w:r>
            <w:rPr>
              <w:noProof/>
            </w:rPr>
            <w:t>Kontoradresse</w:t>
          </w:r>
        </w:p>
        <w:p w:rsidR="006D7435" w:rsidRDefault="006D7435">
          <w:pPr>
            <w:pStyle w:val="Footer"/>
            <w:tabs>
              <w:tab w:val="right" w:pos="1843"/>
            </w:tabs>
            <w:rPr>
              <w:noProof/>
            </w:rPr>
          </w:pPr>
          <w:r>
            <w:rPr>
              <w:noProof/>
            </w:rPr>
            <w:t>Kirkeg. 8</w:t>
          </w:r>
        </w:p>
        <w:p w:rsidR="006D7435" w:rsidRDefault="006D7435">
          <w:pPr>
            <w:pStyle w:val="Footer"/>
            <w:tabs>
              <w:tab w:val="right" w:pos="1843"/>
            </w:tabs>
            <w:rPr>
              <w:noProof/>
            </w:rPr>
          </w:pPr>
          <w:r>
            <w:rPr>
              <w:noProof/>
            </w:rPr>
            <w:t>Telefon</w:t>
          </w:r>
          <w:r>
            <w:rPr>
              <w:noProof/>
            </w:rPr>
            <w:tab/>
            <w:t xml:space="preserve"> 22 24 77 07</w:t>
          </w:r>
        </w:p>
        <w:p w:rsidR="006D7435" w:rsidRDefault="006D7435" w:rsidP="0090732A">
          <w:pPr>
            <w:pStyle w:val="Footer"/>
            <w:tabs>
              <w:tab w:val="right" w:pos="1843"/>
            </w:tabs>
            <w:rPr>
              <w:noProof/>
            </w:rPr>
          </w:pPr>
          <w:r>
            <w:rPr>
              <w:noProof/>
            </w:rPr>
            <w:t>Telefaks</w:t>
          </w:r>
          <w:r>
            <w:rPr>
              <w:noProof/>
            </w:rPr>
            <w:tab/>
            <w:t>22 24 95 44</w:t>
          </w:r>
        </w:p>
      </w:tc>
      <w:tc>
        <w:tcPr>
          <w:tcW w:w="1955" w:type="dxa"/>
        </w:tcPr>
        <w:p w:rsidR="006D7435" w:rsidRDefault="006D7435">
          <w:pPr>
            <w:pStyle w:val="Footer"/>
            <w:tabs>
              <w:tab w:val="right" w:pos="1956"/>
            </w:tabs>
            <w:spacing w:before="60"/>
            <w:rPr>
              <w:noProof/>
            </w:rPr>
          </w:pPr>
          <w:r>
            <w:rPr>
              <w:noProof/>
            </w:rPr>
            <w:t>Kommunikasjonssjef</w:t>
          </w:r>
        </w:p>
        <w:p w:rsidR="006D7435" w:rsidRDefault="006D7435">
          <w:pPr>
            <w:pStyle w:val="Footer"/>
            <w:tabs>
              <w:tab w:val="right" w:pos="1956"/>
            </w:tabs>
            <w:rPr>
              <w:noProof/>
            </w:rPr>
          </w:pPr>
          <w:r w:rsidRPr="00AB2401">
            <w:rPr>
              <w:noProof/>
            </w:rPr>
            <w:t>Anne Kristin Hjukse</w:t>
          </w:r>
        </w:p>
        <w:p w:rsidR="006D7435" w:rsidRDefault="006D7435" w:rsidP="005366A0">
          <w:pPr>
            <w:pStyle w:val="Footer"/>
            <w:tabs>
              <w:tab w:val="right" w:pos="1956"/>
            </w:tabs>
            <w:rPr>
              <w:noProof/>
            </w:rPr>
          </w:pPr>
          <w:r>
            <w:rPr>
              <w:noProof/>
            </w:rPr>
            <w:t>Mobil</w:t>
          </w:r>
          <w:r>
            <w:rPr>
              <w:noProof/>
            </w:rPr>
            <w:tab/>
            <w:t xml:space="preserve">99 21 46 10 </w:t>
          </w:r>
        </w:p>
      </w:tc>
      <w:tc>
        <w:tcPr>
          <w:tcW w:w="2722" w:type="dxa"/>
        </w:tcPr>
        <w:p w:rsidR="006D7435" w:rsidRDefault="006D7435" w:rsidP="0090732A">
          <w:pPr>
            <w:pStyle w:val="Footer"/>
            <w:tabs>
              <w:tab w:val="right" w:pos="1956"/>
            </w:tabs>
            <w:rPr>
              <w:noProof/>
            </w:rPr>
          </w:pPr>
        </w:p>
      </w:tc>
    </w:tr>
  </w:tbl>
  <w:p w:rsidR="006D7435" w:rsidRDefault="006D7435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9A" w:rsidRDefault="00E5569A">
    <w:pPr>
      <w:pStyle w:val="Footer"/>
    </w:pPr>
    <w: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43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44" w:rsidRDefault="00AA5644">
      <w:r>
        <w:separator/>
      </w:r>
    </w:p>
  </w:footnote>
  <w:footnote w:type="continuationSeparator" w:id="0">
    <w:p w:rsidR="00AA5644" w:rsidRDefault="00AA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35" w:rsidRDefault="006D7435">
    <w:pPr>
      <w:pStyle w:val="x"/>
      <w:spacing w:after="60"/>
    </w:pPr>
    <w:r>
      <w:drawing>
        <wp:inline distT="0" distB="0" distL="0" distR="0" wp14:anchorId="662E9319" wp14:editId="23CE2516">
          <wp:extent cx="2217420" cy="975360"/>
          <wp:effectExtent l="0" t="0" r="0" b="0"/>
          <wp:docPr id="10" name="Bilde 10" descr="KD_1K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D_1KB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435" w:rsidRPr="002974A2" w:rsidRDefault="006D7435" w:rsidP="002155F6">
    <w:pPr>
      <w:pStyle w:val="Header"/>
      <w:spacing w:after="240" w:line="240" w:lineRule="exact"/>
      <w:rPr>
        <w:noProof/>
        <w:sz w:val="32"/>
        <w:szCs w:val="32"/>
      </w:rPr>
    </w:pPr>
  </w:p>
  <w:p w:rsidR="006D7435" w:rsidRPr="002974A2" w:rsidRDefault="006D7435" w:rsidP="00C167F8">
    <w:pPr>
      <w:pStyle w:val="Brevoverskrift"/>
      <w:spacing w:after="420"/>
      <w:rPr>
        <w:sz w:val="32"/>
        <w:szCs w:val="32"/>
      </w:rPr>
    </w:pPr>
    <w:r w:rsidRPr="002974A2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36719243" wp14:editId="3E04E2F1">
              <wp:simplePos x="0" y="0"/>
              <wp:positionH relativeFrom="page">
                <wp:posOffset>720090</wp:posOffset>
              </wp:positionH>
              <wp:positionV relativeFrom="page">
                <wp:posOffset>1836420</wp:posOffset>
              </wp:positionV>
              <wp:extent cx="6120765" cy="60960"/>
              <wp:effectExtent l="0" t="0" r="0" b="0"/>
              <wp:wrapNone/>
              <wp:docPr id="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60960"/>
                        <a:chOff x="0" y="0"/>
                        <a:chExt cx="20000" cy="19968"/>
                      </a:xfrm>
                    </wpg:grpSpPr>
                    <wps:wsp>
                      <wps:cNvPr id="7" name="Line 1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0" cy="2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Rectangle 18"/>
                      <wps:cNvSpPr>
                        <a:spLocks noChangeArrowheads="1"/>
                      </wps:cNvSpPr>
                      <wps:spPr bwMode="auto">
                        <a:xfrm>
                          <a:off x="1176" y="0"/>
                          <a:ext cx="1648" cy="1996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720FB" id="Group 16" o:spid="_x0000_s1026" style="position:absolute;margin-left:56.7pt;margin-top:144.6pt;width:481.95pt;height:4.8pt;z-index:251666432;mso-position-horizontal-relative:page;mso-position-vertical-relative:page" coordsize="20000,19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" o:allowincell="f">
              <v:line id="Line 17" o:spid="_x0000_s1027" style="position:absolute;visibility:visible;mso-wrap-style:square" from="0,0" to="20000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Z6sMAAADaAAAADwAAAGRycy9kb3ducmV2LnhtbESPQWvCQBSE74X+h+UJ3urGHtIaXUUK&#10;Qg9eTAK1t0f2mUSzb5PsauK/7wpCj8PMfMOsNqNpxI16V1tWMJ9FIIgLq2suFeTZ7u0ThPPIGhvL&#10;pOBODjbr15cVJtoOfKBb6ksRIOwSVFB53yZSuqIig25mW+LgnWxv0AfZl1L3OAS4aeR7FMXSYM1h&#10;ocKWvioqLunVBEoeL3aLn66+nuddevxtu2O2R6Wmk3G7BOFp9P/hZ/tbK/iAx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2erDAAAA2gAAAA8AAAAAAAAAAAAA&#10;AAAAoQIAAGRycy9kb3ducmV2LnhtbFBLBQYAAAAABAAEAPkAAACRAwAAAAA=&#10;">
                <v:stroke startarrowwidth="narrow" startarrowlength="short" endarrowwidth="narrow" endarrowlength="short"/>
              </v:line>
              <v:rect id="Rectangle 18" o:spid="_x0000_s1028" style="position:absolute;left:1176;width:1648;height:19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<w10:wrap anchorx="page" anchory="page"/>
            </v:group>
          </w:pict>
        </mc:Fallback>
      </mc:AlternateContent>
    </w:r>
    <w:r w:rsidRPr="002974A2">
      <w:rPr>
        <w:noProof/>
        <w:sz w:val="32"/>
        <w:szCs w:val="32"/>
      </w:rPr>
      <w:t>Pressemelding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BC3823"/>
    <w:multiLevelType w:val="hybridMultilevel"/>
    <w:tmpl w:val="A2F286C0"/>
    <w:lvl w:ilvl="0" w:tplc="0EEEF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727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C76D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DD69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1EC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506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7327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C420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2A8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36E69"/>
    <w:multiLevelType w:val="singleLevel"/>
    <w:tmpl w:val="280A7C9C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1C70187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224516"/>
    <w:multiLevelType w:val="singleLevel"/>
    <w:tmpl w:val="31726E9C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23A1059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2145A1"/>
    <w:multiLevelType w:val="singleLevel"/>
    <w:tmpl w:val="E1E0CCEE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29264057"/>
    <w:multiLevelType w:val="singleLevel"/>
    <w:tmpl w:val="0FE87998"/>
    <w:lvl w:ilvl="0">
      <w:start w:val="28"/>
      <w:numFmt w:val="decimal"/>
      <w:lvlText w:val="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b w:val="0"/>
        <w:sz w:val="24"/>
      </w:rPr>
    </w:lvl>
  </w:abstractNum>
  <w:abstractNum w:abstractNumId="8" w15:restartNumberingAfterBreak="0">
    <w:nsid w:val="33AD1E9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22117"/>
    <w:multiLevelType w:val="hybridMultilevel"/>
    <w:tmpl w:val="49A6C498"/>
    <w:lvl w:ilvl="0" w:tplc="C826EAC6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2B22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342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8E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4D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3EE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42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29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00A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29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F06405"/>
    <w:multiLevelType w:val="singleLevel"/>
    <w:tmpl w:val="E1E0CCEE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400A747F"/>
    <w:multiLevelType w:val="hybridMultilevel"/>
    <w:tmpl w:val="EF7608A8"/>
    <w:lvl w:ilvl="0" w:tplc="2ADED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E6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CC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49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0A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DA0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41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49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CC7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52657"/>
    <w:multiLevelType w:val="singleLevel"/>
    <w:tmpl w:val="280A7C9C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4" w15:restartNumberingAfterBreak="0">
    <w:nsid w:val="44B2163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F6420C"/>
    <w:multiLevelType w:val="singleLevel"/>
    <w:tmpl w:val="E1E0CCEE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47E96FA4"/>
    <w:multiLevelType w:val="hybridMultilevel"/>
    <w:tmpl w:val="7D2A26A0"/>
    <w:lvl w:ilvl="0" w:tplc="5D68C6BA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32AA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229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01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44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F2A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6F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48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F29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4679C"/>
    <w:multiLevelType w:val="singleLevel"/>
    <w:tmpl w:val="E1E0CCEE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8" w15:restartNumberingAfterBreak="0">
    <w:nsid w:val="4F332EB2"/>
    <w:multiLevelType w:val="hybridMultilevel"/>
    <w:tmpl w:val="682A6A64"/>
    <w:lvl w:ilvl="0" w:tplc="D242B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D165D"/>
    <w:multiLevelType w:val="hybridMultilevel"/>
    <w:tmpl w:val="4ADE8C56"/>
    <w:lvl w:ilvl="0" w:tplc="7778D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007C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9096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7235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ACB8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56416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14FF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08BD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B909E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287139"/>
    <w:multiLevelType w:val="singleLevel"/>
    <w:tmpl w:val="E1E0CCEE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1" w15:restartNumberingAfterBreak="0">
    <w:nsid w:val="591D78E7"/>
    <w:multiLevelType w:val="singleLevel"/>
    <w:tmpl w:val="31726E9C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62CB5E1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10200A"/>
    <w:multiLevelType w:val="singleLevel"/>
    <w:tmpl w:val="280A7C9C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4" w15:restartNumberingAfterBreak="0">
    <w:nsid w:val="71E3731A"/>
    <w:multiLevelType w:val="singleLevel"/>
    <w:tmpl w:val="280A7C9C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5" w15:restartNumberingAfterBreak="0">
    <w:nsid w:val="72882523"/>
    <w:multiLevelType w:val="singleLevel"/>
    <w:tmpl w:val="E1E0CCEE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6" w15:restartNumberingAfterBreak="0">
    <w:nsid w:val="764D4A82"/>
    <w:multiLevelType w:val="singleLevel"/>
    <w:tmpl w:val="31726E9C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27" w15:restartNumberingAfterBreak="0">
    <w:nsid w:val="7F4B30AD"/>
    <w:multiLevelType w:val="singleLevel"/>
    <w:tmpl w:val="31726E9C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6"/>
  </w:num>
  <w:num w:numId="5">
    <w:abstractNumId w:val="13"/>
  </w:num>
  <w:num w:numId="6">
    <w:abstractNumId w:val="24"/>
  </w:num>
  <w:num w:numId="7">
    <w:abstractNumId w:val="11"/>
  </w:num>
  <w:num w:numId="8">
    <w:abstractNumId w:val="17"/>
  </w:num>
  <w:num w:numId="9">
    <w:abstractNumId w:val="15"/>
  </w:num>
  <w:num w:numId="10">
    <w:abstractNumId w:val="21"/>
  </w:num>
  <w:num w:numId="11">
    <w:abstractNumId w:val="27"/>
  </w:num>
  <w:num w:numId="12">
    <w:abstractNumId w:val="23"/>
  </w:num>
  <w:num w:numId="13">
    <w:abstractNumId w:val="2"/>
  </w:num>
  <w:num w:numId="14">
    <w:abstractNumId w:val="25"/>
  </w:num>
  <w:num w:numId="15">
    <w:abstractNumId w:val="20"/>
  </w:num>
  <w:num w:numId="16">
    <w:abstractNumId w:val="5"/>
  </w:num>
  <w:num w:numId="17">
    <w:abstractNumId w:val="8"/>
  </w:num>
  <w:num w:numId="18">
    <w:abstractNumId w:val="10"/>
  </w:num>
  <w:num w:numId="19">
    <w:abstractNumId w:val="14"/>
  </w:num>
  <w:num w:numId="20">
    <w:abstractNumId w:val="22"/>
  </w:num>
  <w:num w:numId="21">
    <w:abstractNumId w:val="7"/>
  </w:num>
  <w:num w:numId="22">
    <w:abstractNumId w:val="3"/>
  </w:num>
  <w:num w:numId="23">
    <w:abstractNumId w:val="19"/>
  </w:num>
  <w:num w:numId="24">
    <w:abstractNumId w:val="9"/>
  </w:num>
  <w:num w:numId="25">
    <w:abstractNumId w:val="16"/>
  </w:num>
  <w:num w:numId="26">
    <w:abstractNumId w:val="12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E"/>
    <w:rsid w:val="00021E51"/>
    <w:rsid w:val="00025945"/>
    <w:rsid w:val="00046AC4"/>
    <w:rsid w:val="00074E62"/>
    <w:rsid w:val="00082223"/>
    <w:rsid w:val="000E5DAF"/>
    <w:rsid w:val="00130CA8"/>
    <w:rsid w:val="001845CF"/>
    <w:rsid w:val="001B1070"/>
    <w:rsid w:val="001B63C8"/>
    <w:rsid w:val="002155F6"/>
    <w:rsid w:val="002974A2"/>
    <w:rsid w:val="002B09A6"/>
    <w:rsid w:val="002B226E"/>
    <w:rsid w:val="002F209E"/>
    <w:rsid w:val="002F52A7"/>
    <w:rsid w:val="003205C6"/>
    <w:rsid w:val="00344770"/>
    <w:rsid w:val="00345008"/>
    <w:rsid w:val="0036794F"/>
    <w:rsid w:val="003A4F5D"/>
    <w:rsid w:val="004854AD"/>
    <w:rsid w:val="00506C6F"/>
    <w:rsid w:val="005366A0"/>
    <w:rsid w:val="00596BB1"/>
    <w:rsid w:val="005A338E"/>
    <w:rsid w:val="005D5C67"/>
    <w:rsid w:val="005E6077"/>
    <w:rsid w:val="00615F8A"/>
    <w:rsid w:val="006240D2"/>
    <w:rsid w:val="00635D20"/>
    <w:rsid w:val="0066111D"/>
    <w:rsid w:val="006D0444"/>
    <w:rsid w:val="006D7435"/>
    <w:rsid w:val="006F3118"/>
    <w:rsid w:val="00710FA5"/>
    <w:rsid w:val="00787AB0"/>
    <w:rsid w:val="00792EBD"/>
    <w:rsid w:val="007A164D"/>
    <w:rsid w:val="007B0AAD"/>
    <w:rsid w:val="007B14DC"/>
    <w:rsid w:val="007E6308"/>
    <w:rsid w:val="007F2040"/>
    <w:rsid w:val="00847582"/>
    <w:rsid w:val="0085465E"/>
    <w:rsid w:val="008A2C04"/>
    <w:rsid w:val="0090732A"/>
    <w:rsid w:val="00912BF8"/>
    <w:rsid w:val="009223AA"/>
    <w:rsid w:val="009446A6"/>
    <w:rsid w:val="00A01668"/>
    <w:rsid w:val="00A50F13"/>
    <w:rsid w:val="00A659E3"/>
    <w:rsid w:val="00A6735E"/>
    <w:rsid w:val="00A76577"/>
    <w:rsid w:val="00A80163"/>
    <w:rsid w:val="00AA5644"/>
    <w:rsid w:val="00AA62AE"/>
    <w:rsid w:val="00AA6D39"/>
    <w:rsid w:val="00AB2401"/>
    <w:rsid w:val="00AE2C50"/>
    <w:rsid w:val="00AE3A6F"/>
    <w:rsid w:val="00AF661A"/>
    <w:rsid w:val="00B1057A"/>
    <w:rsid w:val="00B10BD0"/>
    <w:rsid w:val="00B209C9"/>
    <w:rsid w:val="00B25A63"/>
    <w:rsid w:val="00B31C74"/>
    <w:rsid w:val="00B519DE"/>
    <w:rsid w:val="00B61CEE"/>
    <w:rsid w:val="00BA2330"/>
    <w:rsid w:val="00BE0F52"/>
    <w:rsid w:val="00C13F88"/>
    <w:rsid w:val="00C167F8"/>
    <w:rsid w:val="00C80CB7"/>
    <w:rsid w:val="00D22460"/>
    <w:rsid w:val="00D4782C"/>
    <w:rsid w:val="00D53368"/>
    <w:rsid w:val="00D63B6D"/>
    <w:rsid w:val="00D87F39"/>
    <w:rsid w:val="00DE2ED6"/>
    <w:rsid w:val="00DF10E8"/>
    <w:rsid w:val="00E23F2F"/>
    <w:rsid w:val="00E3575B"/>
    <w:rsid w:val="00E5569A"/>
    <w:rsid w:val="00EA2253"/>
    <w:rsid w:val="00EC2F70"/>
    <w:rsid w:val="00EC5D36"/>
    <w:rsid w:val="00ED0D6A"/>
    <w:rsid w:val="00FB022C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271CE7-DB30-4421-8A34-374006F3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DepCentury Old Style" w:hAnsi="DepCentury Old Style"/>
      <w:sz w:val="24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ListNumber">
    <w:name w:val="List Number"/>
    <w:basedOn w:val="Normal"/>
    <w:pPr>
      <w:ind w:left="567" w:hanging="567"/>
    </w:pPr>
  </w:style>
  <w:style w:type="paragraph" w:customStyle="1" w:styleId="Nummerliste2">
    <w:name w:val="Nummerliste_2"/>
    <w:basedOn w:val="ListNumber"/>
  </w:style>
  <w:style w:type="paragraph" w:customStyle="1" w:styleId="Brevoverskrift">
    <w:name w:val="Brevoverskrift"/>
    <w:basedOn w:val="Normal"/>
    <w:next w:val="ingress"/>
    <w:pPr>
      <w:spacing w:after="300"/>
    </w:pPr>
    <w:rPr>
      <w:b/>
      <w:sz w:val="28"/>
    </w:rPr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ListNumber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Footer">
    <w:name w:val="footer"/>
    <w:rPr>
      <w:rFonts w:ascii="DepCentury Old Style" w:hAnsi="DepCentury Old Sty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Header">
    <w:name w:val="header"/>
    <w:basedOn w:val="Normal"/>
    <w:pPr>
      <w:tabs>
        <w:tab w:val="right" w:pos="9072"/>
      </w:tabs>
      <w:ind w:left="-1701" w:right="-1134"/>
      <w:jc w:val="center"/>
    </w:pPr>
    <w:rPr>
      <w:i/>
      <w:sz w:val="20"/>
    </w:r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x">
    <w:name w:val="x"/>
    <w:pPr>
      <w:tabs>
        <w:tab w:val="left" w:pos="1134"/>
      </w:tabs>
      <w:ind w:left="-1701" w:right="-1134"/>
      <w:jc w:val="center"/>
    </w:pPr>
    <w:rPr>
      <w:noProof/>
      <w:sz w:val="26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ubtitle">
    <w:name w:val="Subtitle"/>
    <w:basedOn w:val="Normal"/>
    <w:qFormat/>
    <w:pPr>
      <w:spacing w:after="60"/>
      <w:jc w:val="center"/>
    </w:pPr>
  </w:style>
  <w:style w:type="character" w:styleId="PageNumber">
    <w:name w:val="page number"/>
    <w:basedOn w:val="DefaultParagraphFont"/>
  </w:style>
  <w:style w:type="paragraph" w:customStyle="1" w:styleId="liste1">
    <w:name w:val="liste 1"/>
    <w:basedOn w:val="List"/>
  </w:style>
  <w:style w:type="paragraph" w:styleId="List">
    <w:name w:val="List"/>
    <w:basedOn w:val="Normal"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paragraph" w:customStyle="1" w:styleId="ingress">
    <w:name w:val="ingress"/>
    <w:basedOn w:val="Normal"/>
    <w:next w:val="Normal"/>
    <w:pPr>
      <w:spacing w:after="300"/>
    </w:pPr>
    <w:rPr>
      <w:b/>
    </w:rPr>
  </w:style>
  <w:style w:type="paragraph" w:styleId="BodyText">
    <w:name w:val="Body Text"/>
    <w:basedOn w:val="Normal"/>
    <w:rPr>
      <w:b/>
      <w:i/>
    </w:rPr>
  </w:style>
  <w:style w:type="paragraph" w:customStyle="1" w:styleId="enkelBoks">
    <w:name w:val="enkelBoks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3">
    <w:name w:val="Body Text 3"/>
    <w:basedOn w:val="Normal"/>
    <w:rsid w:val="00AA6D39"/>
    <w:pPr>
      <w:spacing w:after="120"/>
    </w:pPr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F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09E"/>
    <w:pPr>
      <w:spacing w:after="160" w:line="240" w:lineRule="auto"/>
    </w:pPr>
    <w:rPr>
      <w:rFonts w:ascii="Times New Roman" w:eastAsia="Calibri" w:hAnsi="Times New Roman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09E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82C"/>
    <w:pPr>
      <w:spacing w:after="0"/>
    </w:pPr>
    <w:rPr>
      <w:rFonts w:ascii="DepCentury Old Style" w:eastAsia="Times New Roman" w:hAnsi="DepCentury Old Style"/>
      <w:b/>
      <w:bCs/>
      <w:lang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82C"/>
    <w:rPr>
      <w:rFonts w:ascii="DepCentury Old Style" w:eastAsia="Calibri" w:hAnsi="DepCentury Old Style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1057A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essemelding%20bokm&#229;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Pressemelding bokmål.dot</Template>
  <TotalTime>0</TotalTime>
  <Pages>1</Pages>
  <Words>252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KUF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subject/>
  <dc:creator>Anbjørg Bakken</dc:creator>
  <cp:keywords/>
  <cp:lastModifiedBy>Tove Lie</cp:lastModifiedBy>
  <cp:revision>2</cp:revision>
  <cp:lastPrinted>2005-01-27T09:57:00Z</cp:lastPrinted>
  <dcterms:created xsi:type="dcterms:W3CDTF">2016-03-31T13:21:00Z</dcterms:created>
  <dcterms:modified xsi:type="dcterms:W3CDTF">2016-03-31T13:21:00Z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">
    <vt:i4>1</vt:i4>
  </property>
</Properties>
</file>